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Y="1059"/>
        <w:tblW w:w="9606" w:type="dxa"/>
        <w:tblLook w:val="04A0"/>
      </w:tblPr>
      <w:tblGrid>
        <w:gridCol w:w="9606"/>
      </w:tblGrid>
      <w:tr w:rsidR="001B74AE" w:rsidRPr="001B74AE" w:rsidTr="001B74AE">
        <w:tc>
          <w:tcPr>
            <w:tcW w:w="9606" w:type="dxa"/>
          </w:tcPr>
          <w:p w:rsidR="001B74AE" w:rsidRPr="001B74AE" w:rsidRDefault="001B74AE" w:rsidP="001B74AE">
            <w:pPr>
              <w:widowControl/>
              <w:overflowPunct w:val="0"/>
              <w:spacing w:after="120"/>
              <w:jc w:val="center"/>
              <w:textAlignment w:val="baseline"/>
              <w:rPr>
                <w:rFonts w:eastAsia="Times New Roman"/>
                <w:b/>
                <w:lang w:val="fr-FR"/>
              </w:rPr>
            </w:pPr>
            <w:r w:rsidRPr="001B74AE">
              <w:rPr>
                <w:rFonts w:eastAsia="Times New Roman"/>
                <w:b/>
                <w:lang w:val="fr-FR"/>
              </w:rPr>
              <w:t>Suis-je ce que le passé a fait de moi ?</w:t>
            </w:r>
          </w:p>
          <w:p w:rsidR="001B74AE" w:rsidRPr="001B74AE" w:rsidRDefault="001B74AE" w:rsidP="001B74AE">
            <w:pPr>
              <w:widowControl/>
              <w:overflowPunct w:val="0"/>
              <w:spacing w:after="120"/>
              <w:jc w:val="both"/>
              <w:textAlignment w:val="baseline"/>
              <w:rPr>
                <w:rFonts w:eastAsia="Times New Roman"/>
                <w:lang w:val="fr-FR"/>
              </w:rPr>
            </w:pPr>
            <w:r w:rsidRPr="001B74AE">
              <w:rPr>
                <w:rFonts w:eastAsia="Times New Roman"/>
                <w:lang w:val="fr-FR"/>
              </w:rPr>
              <w:t>- intro rédigée par une élève de TL qui a eu 20 en philo au bac</w:t>
            </w:r>
            <w:proofErr w:type="gramStart"/>
            <w:r w:rsidRPr="001B74AE">
              <w:rPr>
                <w:rFonts w:eastAsia="Times New Roman"/>
                <w:lang w:val="fr-FR"/>
              </w:rPr>
              <w:t>..</w:t>
            </w:r>
            <w:proofErr w:type="gramEnd"/>
            <w:r w:rsidRPr="001B74AE">
              <w:rPr>
                <w:rFonts w:eastAsia="Times New Roman"/>
                <w:lang w:val="fr-FR"/>
              </w:rPr>
              <w:t xml:space="preserve"> et même 20 à toutes ses épreuves ! ; j’ai mis en gras les étapes qui correspondent à la fiche de rédaction de l’intro distribuée et expliquée en classe. Une accroche (citation), la réponse la plus évidente, une réponse opposée (« pourtant »), la citation du sujet, puis la problématique sous formes de questions. Vous constaterez que le plan n’est pas précisément annoncé. </w:t>
            </w:r>
          </w:p>
          <w:p w:rsidR="001B74AE" w:rsidRPr="001B74AE" w:rsidRDefault="001B74AE" w:rsidP="001B74AE">
            <w:pPr>
              <w:jc w:val="both"/>
              <w:rPr>
                <w:lang w:val="fr-FR"/>
              </w:rPr>
            </w:pPr>
          </w:p>
          <w:p w:rsidR="001B74AE" w:rsidRPr="001B74AE" w:rsidRDefault="001B74AE" w:rsidP="001B74AE">
            <w:pPr>
              <w:widowControl/>
              <w:overflowPunct w:val="0"/>
              <w:spacing w:after="120"/>
              <w:jc w:val="both"/>
              <w:textAlignment w:val="baseline"/>
              <w:rPr>
                <w:rFonts w:eastAsia="Times New Roman"/>
                <w:lang w:val="fr-FR"/>
              </w:rPr>
            </w:pPr>
            <w:r w:rsidRPr="001B74AE">
              <w:rPr>
                <w:rFonts w:eastAsia="Times New Roman"/>
                <w:lang w:val="fr-FR"/>
              </w:rPr>
              <w:t xml:space="preserve">    Le philosophe Lacan disait : « l'enfant est le père de l'homme ». Par ce lien de parenté, il est expliqué que le passé (l'enfant) a une grande influence sur l'être humain (l'Homme), autrement dit, il existe une causalité entre le passé et le présent. En effet, </w:t>
            </w:r>
            <w:r w:rsidRPr="001B74AE">
              <w:rPr>
                <w:rFonts w:eastAsia="Times New Roman"/>
                <w:b/>
                <w:lang w:val="fr-FR"/>
              </w:rPr>
              <w:t>ne paraît-il pas évident</w:t>
            </w:r>
            <w:r w:rsidRPr="001B74AE">
              <w:rPr>
                <w:rFonts w:eastAsia="Times New Roman"/>
                <w:lang w:val="fr-FR"/>
              </w:rPr>
              <w:t xml:space="preserve"> que ce que nous avons vécu, en tant qu'individu isolé mais aussi en tant que communauté, a une grande incidence sur ce que nous sommes dans le présent ? Si l'humanité s'inscrit dans le temps, c'est aussi pour mesurer à quel point ce qui a été daté a des conséquences sur notre manière de nous comporter et de penser. </w:t>
            </w:r>
            <w:r w:rsidRPr="001B74AE">
              <w:rPr>
                <w:rFonts w:eastAsia="Times New Roman"/>
                <w:b/>
                <w:lang w:val="fr-FR"/>
              </w:rPr>
              <w:t>Pourtant</w:t>
            </w:r>
            <w:r w:rsidRPr="001B74AE">
              <w:rPr>
                <w:rFonts w:eastAsia="Times New Roman"/>
                <w:lang w:val="fr-FR"/>
              </w:rPr>
              <w:t xml:space="preserve">, le passé est-il un facteur inévitable de notre identité ? Ne pouvons-nous pas nous détacher de cet héritage culturel et personnel ? Le passé n'enferme peut-être pas l'Homme derrière des barreaux qu'auraient forgé ses ancêtres et ses actes passés. Nous pouvons en effet devenir autre chose que ce que, par exemple, l'Histoire et l'éducation ont fait de nous. D'une part, le passé est une époque révolue - puisqu'il se définit comme étant à la limite du présent -, il n'est donc pas possible de nier que cette période s'est déroulée. D'autre part, l'être humain en vie, et donc en constante évolution, se situe dans le temps comme ayant eu un passé et se dirigeant vers l'avenir. </w:t>
            </w:r>
            <w:r w:rsidRPr="001B74AE">
              <w:rPr>
                <w:rFonts w:eastAsia="Times New Roman"/>
                <w:b/>
                <w:lang w:val="fr-FR"/>
              </w:rPr>
              <w:t>Nous pouvons alors nous demander si nous sommes ce que le passé a fait de nous</w:t>
            </w:r>
            <w:r w:rsidRPr="001B74AE">
              <w:rPr>
                <w:rFonts w:eastAsia="Times New Roman"/>
                <w:lang w:val="fr-FR"/>
              </w:rPr>
              <w:t xml:space="preserve">. Sommes-nous le reflet de ce qui nous a </w:t>
            </w:r>
            <w:proofErr w:type="gramStart"/>
            <w:r w:rsidRPr="001B74AE">
              <w:rPr>
                <w:rFonts w:eastAsia="Times New Roman"/>
                <w:lang w:val="fr-FR"/>
              </w:rPr>
              <w:t>précédé</w:t>
            </w:r>
            <w:proofErr w:type="gramEnd"/>
            <w:r w:rsidRPr="001B74AE">
              <w:rPr>
                <w:rFonts w:eastAsia="Times New Roman"/>
                <w:lang w:val="fr-FR"/>
              </w:rPr>
              <w:t xml:space="preserve"> ? </w:t>
            </w:r>
            <w:r w:rsidRPr="001B74AE">
              <w:rPr>
                <w:rFonts w:eastAsia="Times New Roman"/>
                <w:b/>
                <w:lang w:val="fr-FR"/>
              </w:rPr>
              <w:t>Ou au contraire</w:t>
            </w:r>
            <w:r w:rsidRPr="001B74AE">
              <w:rPr>
                <w:rFonts w:eastAsia="Times New Roman"/>
                <w:lang w:val="fr-FR"/>
              </w:rPr>
              <w:t xml:space="preserve">, le passé peut-il ne pas être considéré comme une cause inexorable de notre personnalité actuelle (c'est-à-dire les caractéristiques qui font de nous un individu singulier) ? </w:t>
            </w:r>
          </w:p>
          <w:p w:rsidR="001B74AE" w:rsidRPr="001B74AE" w:rsidRDefault="001B74AE" w:rsidP="001B74AE">
            <w:pPr>
              <w:widowControl/>
              <w:overflowPunct w:val="0"/>
              <w:spacing w:after="120"/>
              <w:jc w:val="center"/>
              <w:textAlignment w:val="baseline"/>
              <w:rPr>
                <w:rFonts w:eastAsia="Times New Roman"/>
                <w:b/>
                <w:lang w:val="fr-FR"/>
              </w:rPr>
            </w:pPr>
          </w:p>
        </w:tc>
      </w:tr>
    </w:tbl>
    <w:p w:rsidR="00F91932" w:rsidRPr="001B74AE" w:rsidRDefault="001B74AE" w:rsidP="001B74AE">
      <w:pPr>
        <w:jc w:val="center"/>
        <w:rPr>
          <w:sz w:val="22"/>
          <w:szCs w:val="22"/>
        </w:rPr>
      </w:pPr>
      <w:proofErr w:type="spellStart"/>
      <w:r w:rsidRPr="001B74AE">
        <w:rPr>
          <w:sz w:val="22"/>
          <w:szCs w:val="22"/>
        </w:rPr>
        <w:t>Exemples</w:t>
      </w:r>
      <w:proofErr w:type="spellEnd"/>
      <w:r w:rsidRPr="001B74AE">
        <w:rPr>
          <w:sz w:val="22"/>
          <w:szCs w:val="22"/>
        </w:rPr>
        <w:t xml:space="preserve"> </w:t>
      </w:r>
      <w:proofErr w:type="spellStart"/>
      <w:r w:rsidRPr="001B74AE">
        <w:rPr>
          <w:sz w:val="22"/>
          <w:szCs w:val="22"/>
        </w:rPr>
        <w:t>d’introductions</w:t>
      </w:r>
      <w:proofErr w:type="spellEnd"/>
      <w:r w:rsidRPr="001B74AE">
        <w:rPr>
          <w:sz w:val="22"/>
          <w:szCs w:val="22"/>
        </w:rPr>
        <w:t xml:space="preserve"> </w:t>
      </w:r>
      <w:proofErr w:type="spellStart"/>
      <w:r w:rsidRPr="001B74AE">
        <w:rPr>
          <w:sz w:val="22"/>
          <w:szCs w:val="22"/>
        </w:rPr>
        <w:t>philosophiques</w:t>
      </w:r>
      <w:proofErr w:type="spellEnd"/>
    </w:p>
    <w:p w:rsidR="001B74AE" w:rsidRPr="001B74AE" w:rsidRDefault="001B74AE" w:rsidP="001B74AE">
      <w:pPr>
        <w:jc w:val="center"/>
        <w:rPr>
          <w:sz w:val="22"/>
          <w:szCs w:val="22"/>
        </w:rPr>
      </w:pPr>
    </w:p>
    <w:p w:rsidR="001B74AE" w:rsidRPr="001B74AE" w:rsidRDefault="001B74AE" w:rsidP="001B74AE">
      <w:pPr>
        <w:jc w:val="center"/>
        <w:rPr>
          <w:sz w:val="22"/>
          <w:szCs w:val="22"/>
        </w:rPr>
      </w:pPr>
    </w:p>
    <w:p w:rsidR="001B74AE" w:rsidRPr="001B74AE" w:rsidRDefault="001B74AE" w:rsidP="001B74AE">
      <w:pPr>
        <w:jc w:val="center"/>
        <w:rPr>
          <w:sz w:val="22"/>
          <w:szCs w:val="22"/>
        </w:rPr>
      </w:pPr>
    </w:p>
    <w:p w:rsidR="001B74AE" w:rsidRPr="001B74AE" w:rsidRDefault="001B74AE" w:rsidP="001B74AE">
      <w:pPr>
        <w:jc w:val="center"/>
        <w:rPr>
          <w:sz w:val="22"/>
          <w:szCs w:val="22"/>
        </w:rPr>
      </w:pPr>
    </w:p>
    <w:p w:rsidR="001B74AE" w:rsidRPr="001B74AE" w:rsidRDefault="001B74AE" w:rsidP="001B74AE">
      <w:pPr>
        <w:jc w:val="center"/>
        <w:rPr>
          <w:sz w:val="22"/>
          <w:szCs w:val="22"/>
        </w:rPr>
      </w:pPr>
    </w:p>
    <w:tbl>
      <w:tblPr>
        <w:tblStyle w:val="Grilledutableau"/>
        <w:tblW w:w="9606" w:type="dxa"/>
        <w:tblLook w:val="04A0"/>
      </w:tblPr>
      <w:tblGrid>
        <w:gridCol w:w="9606"/>
      </w:tblGrid>
      <w:tr w:rsidR="001B74AE" w:rsidRPr="001B74AE" w:rsidTr="001B74AE">
        <w:tc>
          <w:tcPr>
            <w:tcW w:w="9606" w:type="dxa"/>
          </w:tcPr>
          <w:p w:rsidR="001B74AE" w:rsidRPr="001B74AE" w:rsidRDefault="001B74AE" w:rsidP="001B74AE">
            <w:pPr>
              <w:jc w:val="center"/>
            </w:pPr>
          </w:p>
          <w:p w:rsidR="001B74AE" w:rsidRDefault="001B74AE" w:rsidP="001B74AE">
            <w:pPr>
              <w:jc w:val="center"/>
              <w:rPr>
                <w:b/>
                <w:bCs/>
              </w:rPr>
            </w:pPr>
            <w:proofErr w:type="spellStart"/>
            <w:r w:rsidRPr="001B74AE">
              <w:rPr>
                <w:b/>
                <w:bCs/>
              </w:rPr>
              <w:t>Suis</w:t>
            </w:r>
            <w:proofErr w:type="spellEnd"/>
            <w:r w:rsidRPr="001B74AE">
              <w:rPr>
                <w:b/>
                <w:bCs/>
              </w:rPr>
              <w:t xml:space="preserve">-je </w:t>
            </w:r>
            <w:proofErr w:type="spellStart"/>
            <w:r w:rsidRPr="001B74AE">
              <w:rPr>
                <w:b/>
                <w:bCs/>
              </w:rPr>
              <w:t>responsable</w:t>
            </w:r>
            <w:proofErr w:type="spellEnd"/>
            <w:r w:rsidRPr="001B74AE">
              <w:rPr>
                <w:b/>
                <w:bCs/>
              </w:rPr>
              <w:t xml:space="preserve"> de </w:t>
            </w:r>
            <w:proofErr w:type="spellStart"/>
            <w:r w:rsidRPr="001B74AE">
              <w:rPr>
                <w:b/>
                <w:bCs/>
              </w:rPr>
              <w:t>mon</w:t>
            </w:r>
            <w:proofErr w:type="spellEnd"/>
            <w:r w:rsidRPr="001B74AE">
              <w:rPr>
                <w:b/>
                <w:bCs/>
              </w:rPr>
              <w:t xml:space="preserve"> </w:t>
            </w:r>
            <w:proofErr w:type="spellStart"/>
            <w:r w:rsidRPr="001B74AE">
              <w:rPr>
                <w:b/>
                <w:bCs/>
              </w:rPr>
              <w:t>inconscient</w:t>
            </w:r>
            <w:proofErr w:type="spellEnd"/>
            <w:r w:rsidRPr="001B74AE">
              <w:rPr>
                <w:b/>
                <w:bCs/>
              </w:rPr>
              <w:t xml:space="preserve"> ?- </w:t>
            </w:r>
            <w:proofErr w:type="spellStart"/>
            <w:r w:rsidRPr="001B74AE">
              <w:rPr>
                <w:b/>
                <w:bCs/>
              </w:rPr>
              <w:t>Exemple</w:t>
            </w:r>
            <w:proofErr w:type="spellEnd"/>
            <w:r w:rsidRPr="001B74AE">
              <w:rPr>
                <w:b/>
                <w:bCs/>
              </w:rPr>
              <w:t xml:space="preserve"> </w:t>
            </w:r>
            <w:proofErr w:type="spellStart"/>
            <w:r w:rsidRPr="001B74AE">
              <w:rPr>
                <w:b/>
                <w:bCs/>
              </w:rPr>
              <w:t>d’introduction</w:t>
            </w:r>
            <w:proofErr w:type="spellEnd"/>
          </w:p>
          <w:p w:rsidR="001B74AE" w:rsidRPr="001B74AE" w:rsidRDefault="001B74AE" w:rsidP="001B74AE">
            <w:pPr>
              <w:pStyle w:val="Paragraphedeliste"/>
              <w:numPr>
                <w:ilvl w:val="0"/>
                <w:numId w:val="1"/>
              </w:numPr>
              <w:jc w:val="center"/>
              <w:rPr>
                <w:bCs/>
              </w:rPr>
            </w:pPr>
            <w:proofErr w:type="spellStart"/>
            <w:r w:rsidRPr="001B74AE">
              <w:rPr>
                <w:bCs/>
              </w:rPr>
              <w:t>Ici</w:t>
            </w:r>
            <w:proofErr w:type="spellEnd"/>
            <w:r w:rsidRPr="001B74AE">
              <w:rPr>
                <w:bCs/>
              </w:rPr>
              <w:t xml:space="preserve">, </w:t>
            </w:r>
            <w:proofErr w:type="spellStart"/>
            <w:r w:rsidRPr="001B74AE">
              <w:rPr>
                <w:bCs/>
              </w:rPr>
              <w:t>il</w:t>
            </w:r>
            <w:proofErr w:type="spellEnd"/>
            <w:r w:rsidRPr="001B74AE">
              <w:rPr>
                <w:bCs/>
              </w:rPr>
              <w:t xml:space="preserve"> y a </w:t>
            </w:r>
            <w:proofErr w:type="spellStart"/>
            <w:r w:rsidRPr="001B74AE">
              <w:rPr>
                <w:bCs/>
              </w:rPr>
              <w:t>bien</w:t>
            </w:r>
            <w:proofErr w:type="spellEnd"/>
            <w:r w:rsidRPr="001B74AE">
              <w:rPr>
                <w:bCs/>
              </w:rPr>
              <w:t xml:space="preserve"> : </w:t>
            </w:r>
            <w:proofErr w:type="spellStart"/>
            <w:r w:rsidRPr="001B74AE">
              <w:rPr>
                <w:bCs/>
              </w:rPr>
              <w:t>une</w:t>
            </w:r>
            <w:proofErr w:type="spellEnd"/>
            <w:r w:rsidRPr="001B74AE">
              <w:rPr>
                <w:bCs/>
              </w:rPr>
              <w:t xml:space="preserve"> </w:t>
            </w:r>
            <w:proofErr w:type="spellStart"/>
            <w:r w:rsidRPr="001B74AE">
              <w:rPr>
                <w:bCs/>
              </w:rPr>
              <w:t>accroche</w:t>
            </w:r>
            <w:proofErr w:type="spellEnd"/>
            <w:r w:rsidRPr="001B74AE">
              <w:rPr>
                <w:bCs/>
              </w:rPr>
              <w:t xml:space="preserve">, </w:t>
            </w:r>
            <w:proofErr w:type="spellStart"/>
            <w:r w:rsidRPr="001B74AE">
              <w:rPr>
                <w:bCs/>
              </w:rPr>
              <w:t>une</w:t>
            </w:r>
            <w:proofErr w:type="spellEnd"/>
            <w:r w:rsidRPr="001B74AE">
              <w:rPr>
                <w:bCs/>
              </w:rPr>
              <w:t xml:space="preserve"> </w:t>
            </w:r>
            <w:proofErr w:type="spellStart"/>
            <w:r w:rsidRPr="001B74AE">
              <w:rPr>
                <w:bCs/>
              </w:rPr>
              <w:t>réponse</w:t>
            </w:r>
            <w:proofErr w:type="spellEnd"/>
            <w:r w:rsidRPr="001B74AE">
              <w:rPr>
                <w:bCs/>
              </w:rPr>
              <w:t xml:space="preserve"> </w:t>
            </w:r>
            <w:proofErr w:type="spellStart"/>
            <w:r w:rsidRPr="001B74AE">
              <w:rPr>
                <w:bCs/>
              </w:rPr>
              <w:t>évidente</w:t>
            </w:r>
            <w:proofErr w:type="spellEnd"/>
            <w:r w:rsidRPr="001B74AE">
              <w:rPr>
                <w:bCs/>
              </w:rPr>
              <w:t xml:space="preserve">, </w:t>
            </w:r>
            <w:proofErr w:type="spellStart"/>
            <w:r w:rsidRPr="001B74AE">
              <w:rPr>
                <w:bCs/>
              </w:rPr>
              <w:t>une</w:t>
            </w:r>
            <w:proofErr w:type="spellEnd"/>
            <w:r w:rsidRPr="001B74AE">
              <w:rPr>
                <w:bCs/>
              </w:rPr>
              <w:t xml:space="preserve"> </w:t>
            </w:r>
            <w:proofErr w:type="spellStart"/>
            <w:r w:rsidRPr="001B74AE">
              <w:rPr>
                <w:bCs/>
              </w:rPr>
              <w:t>réponse</w:t>
            </w:r>
            <w:proofErr w:type="spellEnd"/>
            <w:r w:rsidRPr="001B74AE">
              <w:rPr>
                <w:bCs/>
              </w:rPr>
              <w:t xml:space="preserve"> oppose, et </w:t>
            </w:r>
            <w:proofErr w:type="spellStart"/>
            <w:r w:rsidRPr="001B74AE">
              <w:rPr>
                <w:bCs/>
              </w:rPr>
              <w:t>cela</w:t>
            </w:r>
            <w:proofErr w:type="spellEnd"/>
            <w:r w:rsidRPr="001B74AE">
              <w:rPr>
                <w:bCs/>
              </w:rPr>
              <w:t xml:space="preserve"> </w:t>
            </w:r>
            <w:proofErr w:type="spellStart"/>
            <w:r w:rsidRPr="001B74AE">
              <w:rPr>
                <w:bCs/>
              </w:rPr>
              <w:t>mène</w:t>
            </w:r>
            <w:proofErr w:type="spellEnd"/>
            <w:r w:rsidRPr="001B74AE">
              <w:rPr>
                <w:bCs/>
              </w:rPr>
              <w:t xml:space="preserve"> à des questions, qui font office de </w:t>
            </w:r>
            <w:proofErr w:type="spellStart"/>
            <w:r w:rsidRPr="001B74AE">
              <w:rPr>
                <w:bCs/>
              </w:rPr>
              <w:t>problématique</w:t>
            </w:r>
            <w:proofErr w:type="spellEnd"/>
            <w:r>
              <w:rPr>
                <w:bCs/>
              </w:rPr>
              <w:t xml:space="preserve"> (la </w:t>
            </w:r>
            <w:proofErr w:type="spellStart"/>
            <w:r>
              <w:rPr>
                <w:bCs/>
              </w:rPr>
              <w:t>problématique</w:t>
            </w:r>
            <w:proofErr w:type="spellEnd"/>
            <w:r>
              <w:rPr>
                <w:bCs/>
              </w:rPr>
              <w:t xml:space="preserve"> </w:t>
            </w:r>
            <w:proofErr w:type="spellStart"/>
            <w:r>
              <w:rPr>
                <w:bCs/>
              </w:rPr>
              <w:t>n’est</w:t>
            </w:r>
            <w:proofErr w:type="spellEnd"/>
            <w:r>
              <w:rPr>
                <w:bCs/>
              </w:rPr>
              <w:t xml:space="preserve"> pas </w:t>
            </w:r>
            <w:proofErr w:type="spellStart"/>
            <w:r>
              <w:rPr>
                <w:bCs/>
              </w:rPr>
              <w:t>annocée</w:t>
            </w:r>
            <w:proofErr w:type="spellEnd"/>
            <w:r>
              <w:rPr>
                <w:bCs/>
              </w:rPr>
              <w:t xml:space="preserve"> </w:t>
            </w:r>
            <w:proofErr w:type="spellStart"/>
            <w:r>
              <w:rPr>
                <w:bCs/>
              </w:rPr>
              <w:t>scolairement</w:t>
            </w:r>
            <w:proofErr w:type="spellEnd"/>
            <w:r>
              <w:rPr>
                <w:bCs/>
              </w:rPr>
              <w:t>)</w:t>
            </w:r>
            <w:r w:rsidRPr="001B74AE">
              <w:rPr>
                <w:bCs/>
              </w:rPr>
              <w:t xml:space="preserve">; </w:t>
            </w:r>
            <w:proofErr w:type="spellStart"/>
            <w:r w:rsidRPr="001B74AE">
              <w:rPr>
                <w:bCs/>
              </w:rPr>
              <w:t>ces</w:t>
            </w:r>
            <w:proofErr w:type="spellEnd"/>
            <w:r w:rsidRPr="001B74AE">
              <w:rPr>
                <w:bCs/>
              </w:rPr>
              <w:t xml:space="preserve"> questions </w:t>
            </w:r>
            <w:proofErr w:type="spellStart"/>
            <w:r w:rsidRPr="001B74AE">
              <w:rPr>
                <w:bCs/>
              </w:rPr>
              <w:t>sont</w:t>
            </w:r>
            <w:proofErr w:type="spellEnd"/>
            <w:r w:rsidRPr="001B74AE">
              <w:rPr>
                <w:bCs/>
              </w:rPr>
              <w:t xml:space="preserve"> le plan du devoir</w:t>
            </w:r>
          </w:p>
          <w:p w:rsidR="001B74AE" w:rsidRPr="001B74AE" w:rsidRDefault="001B74AE" w:rsidP="001B74AE">
            <w:pPr>
              <w:jc w:val="center"/>
              <w:rPr>
                <w:bCs/>
              </w:rPr>
            </w:pPr>
          </w:p>
          <w:p w:rsidR="001B74AE" w:rsidRPr="001B74AE" w:rsidRDefault="001B74AE" w:rsidP="001B74AE">
            <w:pPr>
              <w:jc w:val="both"/>
            </w:pPr>
            <w:proofErr w:type="spellStart"/>
            <w:r w:rsidRPr="001B74AE">
              <w:t>Lors</w:t>
            </w:r>
            <w:proofErr w:type="spellEnd"/>
            <w:r w:rsidRPr="001B74AE">
              <w:t xml:space="preserve"> de </w:t>
            </w:r>
            <w:proofErr w:type="spellStart"/>
            <w:r w:rsidRPr="001B74AE">
              <w:t>nombreux</w:t>
            </w:r>
            <w:proofErr w:type="spellEnd"/>
            <w:r w:rsidRPr="001B74AE">
              <w:t xml:space="preserve"> </w:t>
            </w:r>
            <w:proofErr w:type="spellStart"/>
            <w:r w:rsidRPr="001B74AE">
              <w:t>procès</w:t>
            </w:r>
            <w:proofErr w:type="spellEnd"/>
            <w:r w:rsidRPr="001B74AE">
              <w:t xml:space="preserve">, </w:t>
            </w:r>
            <w:proofErr w:type="spellStart"/>
            <w:r w:rsidRPr="001B74AE">
              <w:t>il</w:t>
            </w:r>
            <w:proofErr w:type="spellEnd"/>
            <w:r w:rsidRPr="001B74AE">
              <w:t xml:space="preserve"> </w:t>
            </w:r>
            <w:proofErr w:type="spellStart"/>
            <w:r w:rsidRPr="001B74AE">
              <w:t>est</w:t>
            </w:r>
            <w:proofErr w:type="spellEnd"/>
            <w:r w:rsidRPr="001B74AE">
              <w:t xml:space="preserve"> courant </w:t>
            </w:r>
            <w:proofErr w:type="spellStart"/>
            <w:r w:rsidRPr="001B74AE">
              <w:t>d’entendre</w:t>
            </w:r>
            <w:proofErr w:type="spellEnd"/>
            <w:r w:rsidRPr="001B74AE">
              <w:t xml:space="preserve"> les </w:t>
            </w:r>
            <w:proofErr w:type="spellStart"/>
            <w:r w:rsidRPr="001B74AE">
              <w:t>accusés</w:t>
            </w:r>
            <w:proofErr w:type="spellEnd"/>
            <w:r w:rsidRPr="001B74AE">
              <w:t xml:space="preserve"> essayer de se </w:t>
            </w:r>
            <w:proofErr w:type="spellStart"/>
            <w:r w:rsidRPr="001B74AE">
              <w:t>dédouaner</w:t>
            </w:r>
            <w:proofErr w:type="spellEnd"/>
            <w:r w:rsidRPr="001B74AE">
              <w:t xml:space="preserve"> d’un crime </w:t>
            </w:r>
            <w:proofErr w:type="spellStart"/>
            <w:r w:rsidRPr="001B74AE">
              <w:t>ou</w:t>
            </w:r>
            <w:proofErr w:type="spellEnd"/>
            <w:r w:rsidRPr="001B74AE">
              <w:t xml:space="preserve"> d’un </w:t>
            </w:r>
            <w:proofErr w:type="spellStart"/>
            <w:r w:rsidRPr="001B74AE">
              <w:t>délit</w:t>
            </w:r>
            <w:proofErr w:type="spellEnd"/>
            <w:r w:rsidRPr="001B74AE">
              <w:t xml:space="preserve">, en </w:t>
            </w:r>
            <w:proofErr w:type="spellStart"/>
            <w:r w:rsidRPr="001B74AE">
              <w:t>arguant</w:t>
            </w:r>
            <w:proofErr w:type="spellEnd"/>
            <w:r w:rsidRPr="001B74AE">
              <w:t xml:space="preserve"> de </w:t>
            </w:r>
            <w:proofErr w:type="spellStart"/>
            <w:r w:rsidRPr="001B74AE">
              <w:t>leur</w:t>
            </w:r>
            <w:proofErr w:type="spellEnd"/>
            <w:r w:rsidRPr="001B74AE">
              <w:t xml:space="preserve"> passé, </w:t>
            </w:r>
            <w:proofErr w:type="spellStart"/>
            <w:r w:rsidRPr="001B74AE">
              <w:t>leur</w:t>
            </w:r>
            <w:proofErr w:type="spellEnd"/>
            <w:r w:rsidRPr="001B74AE">
              <w:t xml:space="preserve"> </w:t>
            </w:r>
            <w:proofErr w:type="spellStart"/>
            <w:r w:rsidRPr="001B74AE">
              <w:t>éducation</w:t>
            </w:r>
            <w:proofErr w:type="spellEnd"/>
            <w:r w:rsidRPr="001B74AE">
              <w:t xml:space="preserve">, </w:t>
            </w:r>
            <w:proofErr w:type="spellStart"/>
            <w:r w:rsidRPr="001B74AE">
              <w:t>leur</w:t>
            </w:r>
            <w:proofErr w:type="spellEnd"/>
            <w:r w:rsidRPr="001B74AE">
              <w:t xml:space="preserve"> milieu social… et de </w:t>
            </w:r>
            <w:proofErr w:type="spellStart"/>
            <w:r w:rsidRPr="001B74AE">
              <w:t>manière</w:t>
            </w:r>
            <w:proofErr w:type="spellEnd"/>
            <w:r w:rsidRPr="001B74AE">
              <w:t xml:space="preserve"> </w:t>
            </w:r>
            <w:proofErr w:type="spellStart"/>
            <w:r w:rsidRPr="001B74AE">
              <w:t>générale</w:t>
            </w:r>
            <w:proofErr w:type="spellEnd"/>
            <w:r w:rsidRPr="001B74AE">
              <w:t xml:space="preserve"> </w:t>
            </w:r>
            <w:proofErr w:type="spellStart"/>
            <w:r w:rsidRPr="001B74AE">
              <w:t>leur</w:t>
            </w:r>
            <w:proofErr w:type="spellEnd"/>
            <w:r w:rsidRPr="001B74AE">
              <w:t xml:space="preserve"> </w:t>
            </w:r>
            <w:proofErr w:type="spellStart"/>
            <w:r w:rsidRPr="001B74AE">
              <w:t>inconscient</w:t>
            </w:r>
            <w:proofErr w:type="spellEnd"/>
            <w:r w:rsidRPr="001B74AE">
              <w:t xml:space="preserve">. Des </w:t>
            </w:r>
            <w:proofErr w:type="spellStart"/>
            <w:r w:rsidRPr="001B74AE">
              <w:t>psychologues</w:t>
            </w:r>
            <w:proofErr w:type="spellEnd"/>
            <w:r w:rsidRPr="001B74AE">
              <w:t xml:space="preserve"> </w:t>
            </w:r>
            <w:proofErr w:type="spellStart"/>
            <w:r w:rsidRPr="001B74AE">
              <w:t>sont</w:t>
            </w:r>
            <w:proofErr w:type="spellEnd"/>
            <w:r w:rsidRPr="001B74AE">
              <w:t xml:space="preserve"> </w:t>
            </w:r>
            <w:proofErr w:type="spellStart"/>
            <w:r w:rsidRPr="001B74AE">
              <w:t>d’ailleurs</w:t>
            </w:r>
            <w:proofErr w:type="spellEnd"/>
            <w:r w:rsidRPr="001B74AE">
              <w:t xml:space="preserve"> </w:t>
            </w:r>
            <w:proofErr w:type="spellStart"/>
            <w:r w:rsidRPr="001B74AE">
              <w:t>présents</w:t>
            </w:r>
            <w:proofErr w:type="spellEnd"/>
            <w:r w:rsidRPr="001B74AE">
              <w:t xml:space="preserve"> et </w:t>
            </w:r>
            <w:proofErr w:type="spellStart"/>
            <w:r w:rsidRPr="001B74AE">
              <w:t>analysent</w:t>
            </w:r>
            <w:proofErr w:type="spellEnd"/>
            <w:r w:rsidRPr="001B74AE">
              <w:t xml:space="preserve"> </w:t>
            </w:r>
            <w:proofErr w:type="spellStart"/>
            <w:r w:rsidRPr="001B74AE">
              <w:t>leur</w:t>
            </w:r>
            <w:proofErr w:type="spellEnd"/>
            <w:r w:rsidRPr="001B74AE">
              <w:t xml:space="preserve"> vie </w:t>
            </w:r>
            <w:proofErr w:type="spellStart"/>
            <w:r w:rsidRPr="001B74AE">
              <w:t>passée</w:t>
            </w:r>
            <w:proofErr w:type="spellEnd"/>
            <w:r w:rsidRPr="001B74AE">
              <w:t xml:space="preserve"> </w:t>
            </w:r>
            <w:proofErr w:type="spellStart"/>
            <w:r w:rsidRPr="001B74AE">
              <w:t>afin</w:t>
            </w:r>
            <w:proofErr w:type="spellEnd"/>
            <w:r w:rsidRPr="001B74AE">
              <w:t xml:space="preserve"> </w:t>
            </w:r>
            <w:proofErr w:type="spellStart"/>
            <w:r w:rsidRPr="001B74AE">
              <w:t>d’obtenir</w:t>
            </w:r>
            <w:proofErr w:type="spellEnd"/>
            <w:r w:rsidRPr="001B74AE">
              <w:t xml:space="preserve"> des </w:t>
            </w:r>
            <w:proofErr w:type="spellStart"/>
            <w:r w:rsidRPr="001B74AE">
              <w:t>circonstances</w:t>
            </w:r>
            <w:proofErr w:type="spellEnd"/>
            <w:r w:rsidRPr="001B74AE">
              <w:t xml:space="preserve"> </w:t>
            </w:r>
            <w:proofErr w:type="spellStart"/>
            <w:r w:rsidRPr="001B74AE">
              <w:t>atténuantes</w:t>
            </w:r>
            <w:proofErr w:type="spellEnd"/>
            <w:r w:rsidRPr="001B74AE">
              <w:t xml:space="preserve">. </w:t>
            </w:r>
            <w:r w:rsidRPr="001B74AE">
              <w:rPr>
                <w:b/>
              </w:rPr>
              <w:t xml:space="preserve">Il </w:t>
            </w:r>
            <w:proofErr w:type="spellStart"/>
            <w:r w:rsidRPr="001B74AE">
              <w:rPr>
                <w:b/>
              </w:rPr>
              <w:t>paraît</w:t>
            </w:r>
            <w:proofErr w:type="spellEnd"/>
            <w:r w:rsidRPr="001B74AE">
              <w:rPr>
                <w:b/>
              </w:rPr>
              <w:t xml:space="preserve"> </w:t>
            </w:r>
            <w:proofErr w:type="spellStart"/>
            <w:r w:rsidRPr="001B74AE">
              <w:rPr>
                <w:b/>
              </w:rPr>
              <w:t>alors</w:t>
            </w:r>
            <w:proofErr w:type="spellEnd"/>
            <w:r w:rsidRPr="001B74AE">
              <w:rPr>
                <w:b/>
              </w:rPr>
              <w:t xml:space="preserve"> </w:t>
            </w:r>
            <w:proofErr w:type="spellStart"/>
            <w:r w:rsidRPr="001B74AE">
              <w:rPr>
                <w:b/>
              </w:rPr>
              <w:t>évident</w:t>
            </w:r>
            <w:proofErr w:type="spellEnd"/>
            <w:r w:rsidRPr="001B74AE">
              <w:t xml:space="preserve"> </w:t>
            </w:r>
            <w:proofErr w:type="spellStart"/>
            <w:r w:rsidRPr="001B74AE">
              <w:t>d’affirmer</w:t>
            </w:r>
            <w:proofErr w:type="spellEnd"/>
            <w:r w:rsidRPr="001B74AE">
              <w:t xml:space="preserve"> </w:t>
            </w:r>
            <w:proofErr w:type="spellStart"/>
            <w:r w:rsidRPr="001B74AE">
              <w:t>que</w:t>
            </w:r>
            <w:proofErr w:type="spellEnd"/>
            <w:r w:rsidRPr="001B74AE">
              <w:t xml:space="preserve"> je ne </w:t>
            </w:r>
            <w:proofErr w:type="spellStart"/>
            <w:r w:rsidRPr="001B74AE">
              <w:t>suis</w:t>
            </w:r>
            <w:proofErr w:type="spellEnd"/>
            <w:r w:rsidRPr="001B74AE">
              <w:t xml:space="preserve"> pas </w:t>
            </w:r>
            <w:proofErr w:type="spellStart"/>
            <w:r w:rsidRPr="001B74AE">
              <w:t>responsable</w:t>
            </w:r>
            <w:proofErr w:type="spellEnd"/>
            <w:r w:rsidRPr="001B74AE">
              <w:t xml:space="preserve"> de </w:t>
            </w:r>
            <w:proofErr w:type="spellStart"/>
            <w:r w:rsidRPr="001B74AE">
              <w:t>mon</w:t>
            </w:r>
            <w:proofErr w:type="spellEnd"/>
            <w:r w:rsidRPr="001B74AE">
              <w:t xml:space="preserve"> </w:t>
            </w:r>
            <w:proofErr w:type="spellStart"/>
            <w:r w:rsidRPr="001B74AE">
              <w:t>inconscient</w:t>
            </w:r>
            <w:proofErr w:type="spellEnd"/>
            <w:r w:rsidRPr="001B74AE">
              <w:t xml:space="preserve">. </w:t>
            </w:r>
            <w:proofErr w:type="spellStart"/>
            <w:r w:rsidRPr="001B74AE">
              <w:t>L’inconscient</w:t>
            </w:r>
            <w:proofErr w:type="spellEnd"/>
            <w:r w:rsidRPr="001B74AE">
              <w:t xml:space="preserve"> </w:t>
            </w:r>
            <w:proofErr w:type="spellStart"/>
            <w:r w:rsidRPr="001B74AE">
              <w:t>désigne</w:t>
            </w:r>
            <w:proofErr w:type="spellEnd"/>
            <w:r w:rsidRPr="001B74AE">
              <w:t xml:space="preserve"> </w:t>
            </w:r>
            <w:proofErr w:type="spellStart"/>
            <w:r w:rsidRPr="001B74AE">
              <w:t>l’ensemble</w:t>
            </w:r>
            <w:proofErr w:type="spellEnd"/>
            <w:r w:rsidRPr="001B74AE">
              <w:t xml:space="preserve"> des </w:t>
            </w:r>
            <w:proofErr w:type="spellStart"/>
            <w:r w:rsidRPr="001B74AE">
              <w:t>désirs</w:t>
            </w:r>
            <w:proofErr w:type="spellEnd"/>
            <w:r w:rsidRPr="001B74AE">
              <w:t xml:space="preserve"> </w:t>
            </w:r>
            <w:proofErr w:type="spellStart"/>
            <w:r w:rsidRPr="001B74AE">
              <w:t>refoulés</w:t>
            </w:r>
            <w:proofErr w:type="spellEnd"/>
            <w:r w:rsidRPr="001B74AE">
              <w:t xml:space="preserve"> par </w:t>
            </w:r>
            <w:proofErr w:type="spellStart"/>
            <w:r w:rsidRPr="001B74AE">
              <w:t>l’individu</w:t>
            </w:r>
            <w:proofErr w:type="spellEnd"/>
            <w:r w:rsidRPr="001B74AE">
              <w:t xml:space="preserve"> </w:t>
            </w:r>
            <w:proofErr w:type="spellStart"/>
            <w:r w:rsidRPr="001B74AE">
              <w:t>durant</w:t>
            </w:r>
            <w:proofErr w:type="spellEnd"/>
            <w:r w:rsidRPr="001B74AE">
              <w:t xml:space="preserve"> son </w:t>
            </w:r>
            <w:proofErr w:type="spellStart"/>
            <w:r w:rsidRPr="001B74AE">
              <w:t>enfance</w:t>
            </w:r>
            <w:proofErr w:type="spellEnd"/>
            <w:r w:rsidRPr="001B74AE">
              <w:t xml:space="preserve">, qui </w:t>
            </w:r>
            <w:proofErr w:type="spellStart"/>
            <w:r w:rsidRPr="001B74AE">
              <w:t>ont</w:t>
            </w:r>
            <w:proofErr w:type="spellEnd"/>
            <w:r w:rsidRPr="001B74AE">
              <w:t xml:space="preserve"> </w:t>
            </w:r>
            <w:proofErr w:type="spellStart"/>
            <w:r w:rsidRPr="001B74AE">
              <w:t>forgé</w:t>
            </w:r>
            <w:proofErr w:type="spellEnd"/>
            <w:r w:rsidRPr="001B74AE">
              <w:t xml:space="preserve"> </w:t>
            </w:r>
            <w:proofErr w:type="spellStart"/>
            <w:r w:rsidRPr="001B74AE">
              <w:t>sa</w:t>
            </w:r>
            <w:proofErr w:type="spellEnd"/>
            <w:r w:rsidRPr="001B74AE">
              <w:t xml:space="preserve"> </w:t>
            </w:r>
            <w:proofErr w:type="spellStart"/>
            <w:r w:rsidRPr="001B74AE">
              <w:t>personnalité</w:t>
            </w:r>
            <w:proofErr w:type="spellEnd"/>
            <w:r w:rsidRPr="001B74AE">
              <w:t xml:space="preserve">, et </w:t>
            </w:r>
            <w:proofErr w:type="spellStart"/>
            <w:r w:rsidRPr="001B74AE">
              <w:t>continuent</w:t>
            </w:r>
            <w:proofErr w:type="spellEnd"/>
            <w:r w:rsidRPr="001B74AE">
              <w:t xml:space="preserve"> à </w:t>
            </w:r>
            <w:proofErr w:type="spellStart"/>
            <w:r w:rsidRPr="001B74AE">
              <w:t>s’exprimer</w:t>
            </w:r>
            <w:proofErr w:type="spellEnd"/>
            <w:r w:rsidRPr="001B74AE">
              <w:t xml:space="preserve">, </w:t>
            </w:r>
            <w:proofErr w:type="spellStart"/>
            <w:r w:rsidRPr="001B74AE">
              <w:t>donnant</w:t>
            </w:r>
            <w:proofErr w:type="spellEnd"/>
            <w:r w:rsidRPr="001B74AE">
              <w:t xml:space="preserve"> lieu à des </w:t>
            </w:r>
            <w:proofErr w:type="spellStart"/>
            <w:r w:rsidRPr="001B74AE">
              <w:t>comportements</w:t>
            </w:r>
            <w:proofErr w:type="spellEnd"/>
            <w:r w:rsidRPr="001B74AE">
              <w:t xml:space="preserve"> </w:t>
            </w:r>
            <w:proofErr w:type="spellStart"/>
            <w:r w:rsidRPr="001B74AE">
              <w:t>ordinaires</w:t>
            </w:r>
            <w:proofErr w:type="spellEnd"/>
            <w:r w:rsidRPr="001B74AE">
              <w:t xml:space="preserve"> (</w:t>
            </w:r>
            <w:proofErr w:type="spellStart"/>
            <w:r w:rsidRPr="001B74AE">
              <w:t>lapsus</w:t>
            </w:r>
            <w:proofErr w:type="spellEnd"/>
            <w:r w:rsidRPr="001B74AE">
              <w:t xml:space="preserve">, </w:t>
            </w:r>
            <w:proofErr w:type="spellStart"/>
            <w:r w:rsidRPr="001B74AE">
              <w:t>actes</w:t>
            </w:r>
            <w:proofErr w:type="spellEnd"/>
            <w:r w:rsidRPr="001B74AE">
              <w:t xml:space="preserve"> </w:t>
            </w:r>
            <w:proofErr w:type="spellStart"/>
            <w:r w:rsidRPr="001B74AE">
              <w:t>manqués</w:t>
            </w:r>
            <w:proofErr w:type="spellEnd"/>
            <w:r w:rsidRPr="001B74AE">
              <w:t xml:space="preserve">) </w:t>
            </w:r>
            <w:proofErr w:type="spellStart"/>
            <w:r w:rsidRPr="001B74AE">
              <w:t>mais</w:t>
            </w:r>
            <w:proofErr w:type="spellEnd"/>
            <w:r w:rsidRPr="001B74AE">
              <w:t xml:space="preserve"> </w:t>
            </w:r>
            <w:proofErr w:type="spellStart"/>
            <w:r w:rsidRPr="001B74AE">
              <w:t>aussi</w:t>
            </w:r>
            <w:proofErr w:type="spellEnd"/>
            <w:r w:rsidRPr="001B74AE">
              <w:t xml:space="preserve"> </w:t>
            </w:r>
            <w:proofErr w:type="spellStart"/>
            <w:r w:rsidRPr="001B74AE">
              <w:t>pathologiques</w:t>
            </w:r>
            <w:proofErr w:type="spellEnd"/>
            <w:r w:rsidRPr="001B74AE">
              <w:t xml:space="preserve"> (maladies </w:t>
            </w:r>
            <w:proofErr w:type="spellStart"/>
            <w:r w:rsidRPr="001B74AE">
              <w:t>mentales</w:t>
            </w:r>
            <w:proofErr w:type="spellEnd"/>
            <w:r w:rsidRPr="001B74AE">
              <w:t xml:space="preserve">, crimes </w:t>
            </w:r>
            <w:proofErr w:type="spellStart"/>
            <w:r w:rsidRPr="001B74AE">
              <w:t>passionnels</w:t>
            </w:r>
            <w:proofErr w:type="spellEnd"/>
            <w:proofErr w:type="gramStart"/>
            <w:r w:rsidRPr="001B74AE">
              <w:t>..)</w:t>
            </w:r>
            <w:proofErr w:type="gramEnd"/>
            <w:r w:rsidRPr="001B74AE">
              <w:t xml:space="preserve">. Par </w:t>
            </w:r>
            <w:proofErr w:type="spellStart"/>
            <w:r w:rsidRPr="001B74AE">
              <w:t>définition</w:t>
            </w:r>
            <w:proofErr w:type="spellEnd"/>
            <w:r w:rsidRPr="001B74AE">
              <w:t xml:space="preserve"> </w:t>
            </w:r>
            <w:proofErr w:type="spellStart"/>
            <w:r w:rsidRPr="001B74AE">
              <w:t>l’inconscient</w:t>
            </w:r>
            <w:proofErr w:type="spellEnd"/>
            <w:r w:rsidRPr="001B74AE">
              <w:t xml:space="preserve"> </w:t>
            </w:r>
            <w:proofErr w:type="spellStart"/>
            <w:r w:rsidRPr="001B74AE">
              <w:t>relève</w:t>
            </w:r>
            <w:proofErr w:type="spellEnd"/>
            <w:r w:rsidRPr="001B74AE">
              <w:t xml:space="preserve"> </w:t>
            </w:r>
            <w:proofErr w:type="spellStart"/>
            <w:r w:rsidRPr="001B74AE">
              <w:t>donc</w:t>
            </w:r>
            <w:proofErr w:type="spellEnd"/>
            <w:r w:rsidRPr="001B74AE">
              <w:t xml:space="preserve"> de </w:t>
            </w:r>
            <w:proofErr w:type="spellStart"/>
            <w:r w:rsidRPr="001B74AE">
              <w:t>ce</w:t>
            </w:r>
            <w:proofErr w:type="spellEnd"/>
            <w:r w:rsidRPr="001B74AE">
              <w:t xml:space="preserve"> qui </w:t>
            </w:r>
            <w:proofErr w:type="spellStart"/>
            <w:r w:rsidRPr="001B74AE">
              <w:t>n’est</w:t>
            </w:r>
            <w:proofErr w:type="spellEnd"/>
            <w:r w:rsidRPr="001B74AE">
              <w:t xml:space="preserve"> pas de </w:t>
            </w:r>
            <w:proofErr w:type="spellStart"/>
            <w:r w:rsidRPr="001B74AE">
              <w:t>mon</w:t>
            </w:r>
            <w:proofErr w:type="spellEnd"/>
            <w:r w:rsidRPr="001B74AE">
              <w:t xml:space="preserve"> fait, </w:t>
            </w:r>
            <w:proofErr w:type="spellStart"/>
            <w:r w:rsidRPr="001B74AE">
              <w:t>ce</w:t>
            </w:r>
            <w:proofErr w:type="spellEnd"/>
            <w:r w:rsidRPr="001B74AE">
              <w:t xml:space="preserve"> qui me fait faire des </w:t>
            </w:r>
            <w:proofErr w:type="spellStart"/>
            <w:r w:rsidRPr="001B74AE">
              <w:t>choses</w:t>
            </w:r>
            <w:proofErr w:type="spellEnd"/>
            <w:r w:rsidRPr="001B74AE">
              <w:t xml:space="preserve"> sans </w:t>
            </w:r>
            <w:proofErr w:type="spellStart"/>
            <w:r w:rsidRPr="001B74AE">
              <w:t>que</w:t>
            </w:r>
            <w:proofErr w:type="spellEnd"/>
            <w:r w:rsidRPr="001B74AE">
              <w:t xml:space="preserve"> je le </w:t>
            </w:r>
            <w:proofErr w:type="spellStart"/>
            <w:r w:rsidRPr="001B74AE">
              <w:t>veuille</w:t>
            </w:r>
            <w:proofErr w:type="spellEnd"/>
            <w:r w:rsidRPr="001B74AE">
              <w:t xml:space="preserve">. Il </w:t>
            </w:r>
            <w:proofErr w:type="spellStart"/>
            <w:r w:rsidRPr="001B74AE">
              <w:t>semble</w:t>
            </w:r>
            <w:proofErr w:type="spellEnd"/>
            <w:r w:rsidRPr="001B74AE">
              <w:t xml:space="preserve"> </w:t>
            </w:r>
            <w:proofErr w:type="spellStart"/>
            <w:r w:rsidRPr="001B74AE">
              <w:t>donc</w:t>
            </w:r>
            <w:proofErr w:type="spellEnd"/>
            <w:r w:rsidRPr="001B74AE">
              <w:t xml:space="preserve"> </w:t>
            </w:r>
            <w:proofErr w:type="spellStart"/>
            <w:r w:rsidRPr="001B74AE">
              <w:t>s’opposer</w:t>
            </w:r>
            <w:proofErr w:type="spellEnd"/>
            <w:r w:rsidRPr="001B74AE">
              <w:t xml:space="preserve"> par </w:t>
            </w:r>
            <w:proofErr w:type="spellStart"/>
            <w:r w:rsidRPr="001B74AE">
              <w:t>définition</w:t>
            </w:r>
            <w:proofErr w:type="spellEnd"/>
            <w:r w:rsidRPr="001B74AE">
              <w:t xml:space="preserve"> à ma </w:t>
            </w:r>
            <w:proofErr w:type="spellStart"/>
            <w:r w:rsidRPr="001B74AE">
              <w:t>liberté</w:t>
            </w:r>
            <w:proofErr w:type="spellEnd"/>
            <w:r w:rsidRPr="001B74AE">
              <w:t xml:space="preserve"> et </w:t>
            </w:r>
            <w:proofErr w:type="spellStart"/>
            <w:r w:rsidRPr="001B74AE">
              <w:t>donc</w:t>
            </w:r>
            <w:proofErr w:type="spellEnd"/>
            <w:r w:rsidRPr="001B74AE">
              <w:t xml:space="preserve"> à ma </w:t>
            </w:r>
            <w:proofErr w:type="spellStart"/>
            <w:proofErr w:type="gramStart"/>
            <w:r w:rsidRPr="001B74AE">
              <w:t>responsabilité</w:t>
            </w:r>
            <w:proofErr w:type="spellEnd"/>
            <w:r w:rsidRPr="001B74AE">
              <w:t> :</w:t>
            </w:r>
            <w:proofErr w:type="gramEnd"/>
            <w:r w:rsidRPr="001B74AE">
              <w:t xml:space="preserve"> je </w:t>
            </w:r>
            <w:proofErr w:type="spellStart"/>
            <w:r w:rsidRPr="001B74AE">
              <w:t>n’en</w:t>
            </w:r>
            <w:proofErr w:type="spellEnd"/>
            <w:r w:rsidRPr="001B74AE">
              <w:t xml:space="preserve"> </w:t>
            </w:r>
            <w:proofErr w:type="spellStart"/>
            <w:r w:rsidRPr="001B74AE">
              <w:t>suis</w:t>
            </w:r>
            <w:proofErr w:type="spellEnd"/>
            <w:r w:rsidRPr="001B74AE">
              <w:t xml:space="preserve"> pas </w:t>
            </w:r>
            <w:proofErr w:type="spellStart"/>
            <w:r w:rsidRPr="001B74AE">
              <w:t>l’origine</w:t>
            </w:r>
            <w:proofErr w:type="spellEnd"/>
            <w:r w:rsidRPr="001B74AE">
              <w:t xml:space="preserve">, </w:t>
            </w:r>
            <w:proofErr w:type="spellStart"/>
            <w:r w:rsidRPr="001B74AE">
              <w:t>il</w:t>
            </w:r>
            <w:proofErr w:type="spellEnd"/>
            <w:r w:rsidRPr="001B74AE">
              <w:t xml:space="preserve"> </w:t>
            </w:r>
            <w:proofErr w:type="spellStart"/>
            <w:r w:rsidRPr="001B74AE">
              <w:t>m’échappe</w:t>
            </w:r>
            <w:proofErr w:type="spellEnd"/>
            <w:r w:rsidRPr="001B74AE">
              <w:t xml:space="preserve">, </w:t>
            </w:r>
            <w:proofErr w:type="spellStart"/>
            <w:r w:rsidRPr="001B74AE">
              <w:t>donc</w:t>
            </w:r>
            <w:proofErr w:type="spellEnd"/>
            <w:r w:rsidRPr="001B74AE">
              <w:t xml:space="preserve">, je </w:t>
            </w:r>
            <w:proofErr w:type="spellStart"/>
            <w:r w:rsidRPr="001B74AE">
              <w:t>n’en</w:t>
            </w:r>
            <w:proofErr w:type="spellEnd"/>
            <w:r w:rsidRPr="001B74AE">
              <w:t xml:space="preserve"> </w:t>
            </w:r>
            <w:proofErr w:type="spellStart"/>
            <w:r w:rsidRPr="001B74AE">
              <w:t>suis</w:t>
            </w:r>
            <w:proofErr w:type="spellEnd"/>
            <w:r w:rsidRPr="001B74AE">
              <w:t xml:space="preserve"> pas </w:t>
            </w:r>
            <w:proofErr w:type="spellStart"/>
            <w:r w:rsidRPr="001B74AE">
              <w:t>responsable</w:t>
            </w:r>
            <w:proofErr w:type="spellEnd"/>
            <w:r w:rsidRPr="001B74AE">
              <w:t xml:space="preserve"> (je ne </w:t>
            </w:r>
            <w:proofErr w:type="spellStart"/>
            <w:r w:rsidRPr="001B74AE">
              <w:t>peux</w:t>
            </w:r>
            <w:proofErr w:type="spellEnd"/>
            <w:r w:rsidRPr="001B74AE">
              <w:t xml:space="preserve"> en </w:t>
            </w:r>
            <w:proofErr w:type="spellStart"/>
            <w:r w:rsidRPr="001B74AE">
              <w:t>répondre</w:t>
            </w:r>
            <w:proofErr w:type="spellEnd"/>
            <w:r w:rsidRPr="001B74AE">
              <w:t xml:space="preserve">). </w:t>
            </w:r>
            <w:proofErr w:type="spellStart"/>
            <w:r w:rsidRPr="001B74AE">
              <w:rPr>
                <w:b/>
              </w:rPr>
              <w:t>Pourtant</w:t>
            </w:r>
            <w:proofErr w:type="spellEnd"/>
            <w:r w:rsidRPr="001B74AE">
              <w:rPr>
                <w:b/>
              </w:rPr>
              <w:t>,</w:t>
            </w:r>
            <w:r w:rsidRPr="001B74AE">
              <w:t xml:space="preserve"> </w:t>
            </w:r>
            <w:proofErr w:type="spellStart"/>
            <w:r w:rsidRPr="001B74AE">
              <w:t>l’inconscient</w:t>
            </w:r>
            <w:proofErr w:type="spellEnd"/>
            <w:r w:rsidRPr="001B74AE">
              <w:t xml:space="preserve"> ne </w:t>
            </w:r>
            <w:proofErr w:type="spellStart"/>
            <w:r w:rsidRPr="001B74AE">
              <w:t>peut-il</w:t>
            </w:r>
            <w:proofErr w:type="spellEnd"/>
            <w:r w:rsidRPr="001B74AE">
              <w:t xml:space="preserve"> </w:t>
            </w:r>
            <w:proofErr w:type="spellStart"/>
            <w:r w:rsidRPr="001B74AE">
              <w:t>vraiment</w:t>
            </w:r>
            <w:proofErr w:type="spellEnd"/>
            <w:r w:rsidRPr="001B74AE">
              <w:t xml:space="preserve"> </w:t>
            </w:r>
            <w:proofErr w:type="spellStart"/>
            <w:r w:rsidRPr="001B74AE">
              <w:t>relever</w:t>
            </w:r>
            <w:proofErr w:type="spellEnd"/>
            <w:r w:rsidRPr="001B74AE">
              <w:t xml:space="preserve"> de ma </w:t>
            </w:r>
            <w:proofErr w:type="spellStart"/>
            <w:proofErr w:type="gramStart"/>
            <w:r w:rsidRPr="001B74AE">
              <w:t>responsabilité</w:t>
            </w:r>
            <w:proofErr w:type="spellEnd"/>
            <w:r w:rsidRPr="001B74AE">
              <w:t> ?</w:t>
            </w:r>
            <w:proofErr w:type="gramEnd"/>
            <w:r w:rsidRPr="001B74AE">
              <w:t xml:space="preserve"> Ne </w:t>
            </w:r>
            <w:proofErr w:type="spellStart"/>
            <w:r w:rsidRPr="001B74AE">
              <w:t>puis</w:t>
            </w:r>
            <w:proofErr w:type="spellEnd"/>
            <w:r w:rsidRPr="001B74AE">
              <w:t xml:space="preserve">-je pas en </w:t>
            </w:r>
            <w:proofErr w:type="spellStart"/>
            <w:r w:rsidRPr="001B74AE">
              <w:t>prendre</w:t>
            </w:r>
            <w:proofErr w:type="spellEnd"/>
            <w:r w:rsidRPr="001B74AE">
              <w:t xml:space="preserve"> conscience pour le </w:t>
            </w:r>
            <w:proofErr w:type="spellStart"/>
            <w:r w:rsidRPr="001B74AE">
              <w:t>comprendre</w:t>
            </w:r>
            <w:proofErr w:type="spellEnd"/>
            <w:r w:rsidRPr="001B74AE">
              <w:t xml:space="preserve"> et </w:t>
            </w:r>
            <w:proofErr w:type="spellStart"/>
            <w:r w:rsidRPr="001B74AE">
              <w:t>m’en</w:t>
            </w:r>
            <w:proofErr w:type="spellEnd"/>
            <w:r w:rsidRPr="001B74AE">
              <w:t xml:space="preserve"> </w:t>
            </w:r>
            <w:proofErr w:type="spellStart"/>
            <w:r w:rsidRPr="001B74AE">
              <w:t>libérer</w:t>
            </w:r>
            <w:proofErr w:type="spellEnd"/>
            <w:r w:rsidRPr="001B74AE">
              <w:t xml:space="preserve">, en </w:t>
            </w:r>
            <w:proofErr w:type="spellStart"/>
            <w:r w:rsidRPr="001B74AE">
              <w:t>devenir</w:t>
            </w:r>
            <w:proofErr w:type="spellEnd"/>
            <w:r w:rsidRPr="001B74AE">
              <w:t xml:space="preserve"> </w:t>
            </w:r>
            <w:proofErr w:type="spellStart"/>
            <w:proofErr w:type="gramStart"/>
            <w:r w:rsidRPr="001B74AE">
              <w:t>responsable</w:t>
            </w:r>
            <w:proofErr w:type="spellEnd"/>
            <w:r w:rsidRPr="001B74AE">
              <w:t> ?</w:t>
            </w:r>
            <w:proofErr w:type="gramEnd"/>
            <w:r w:rsidRPr="001B74AE">
              <w:t xml:space="preserve"> Plus encore, affirmer </w:t>
            </w:r>
            <w:proofErr w:type="spellStart"/>
            <w:r w:rsidRPr="001B74AE">
              <w:t>que</w:t>
            </w:r>
            <w:proofErr w:type="spellEnd"/>
            <w:r w:rsidRPr="001B74AE">
              <w:t xml:space="preserve"> je </w:t>
            </w:r>
            <w:proofErr w:type="spellStart"/>
            <w:r w:rsidRPr="001B74AE">
              <w:t>n’en</w:t>
            </w:r>
            <w:proofErr w:type="spellEnd"/>
            <w:r w:rsidRPr="001B74AE">
              <w:t xml:space="preserve"> </w:t>
            </w:r>
            <w:proofErr w:type="spellStart"/>
            <w:r w:rsidRPr="001B74AE">
              <w:t>suis</w:t>
            </w:r>
            <w:proofErr w:type="spellEnd"/>
            <w:r w:rsidRPr="001B74AE">
              <w:t xml:space="preserve"> pas </w:t>
            </w:r>
            <w:proofErr w:type="spellStart"/>
            <w:r w:rsidRPr="001B74AE">
              <w:t>responsable</w:t>
            </w:r>
            <w:proofErr w:type="spellEnd"/>
            <w:r w:rsidRPr="001B74AE">
              <w:t xml:space="preserve">, </w:t>
            </w:r>
            <w:proofErr w:type="spellStart"/>
            <w:r w:rsidRPr="001B74AE">
              <w:t>n’est-ce</w:t>
            </w:r>
            <w:proofErr w:type="spellEnd"/>
            <w:r w:rsidRPr="001B74AE">
              <w:t xml:space="preserve"> pas </w:t>
            </w:r>
            <w:proofErr w:type="spellStart"/>
            <w:r w:rsidRPr="001B74AE">
              <w:t>une</w:t>
            </w:r>
            <w:proofErr w:type="spellEnd"/>
            <w:r w:rsidRPr="001B74AE">
              <w:t xml:space="preserve"> </w:t>
            </w:r>
            <w:proofErr w:type="spellStart"/>
            <w:r w:rsidRPr="001B74AE">
              <w:t>conduite</w:t>
            </w:r>
            <w:proofErr w:type="spellEnd"/>
            <w:r w:rsidRPr="001B74AE">
              <w:t xml:space="preserve"> de </w:t>
            </w:r>
            <w:proofErr w:type="spellStart"/>
            <w:r w:rsidRPr="001B74AE">
              <w:t>mauvaise</w:t>
            </w:r>
            <w:proofErr w:type="spellEnd"/>
            <w:r w:rsidRPr="001B74AE">
              <w:t xml:space="preserve"> </w:t>
            </w:r>
            <w:proofErr w:type="spellStart"/>
            <w:r w:rsidRPr="001B74AE">
              <w:t>foi</w:t>
            </w:r>
            <w:proofErr w:type="spellEnd"/>
            <w:r w:rsidRPr="001B74AE">
              <w:t xml:space="preserve">, qui </w:t>
            </w:r>
            <w:proofErr w:type="spellStart"/>
            <w:r w:rsidRPr="001B74AE">
              <w:t>consiste</w:t>
            </w:r>
            <w:proofErr w:type="spellEnd"/>
            <w:r w:rsidRPr="001B74AE">
              <w:t xml:space="preserve"> à se </w:t>
            </w:r>
            <w:proofErr w:type="spellStart"/>
            <w:r w:rsidRPr="001B74AE">
              <w:t>dédouaner</w:t>
            </w:r>
            <w:proofErr w:type="spellEnd"/>
            <w:r w:rsidRPr="001B74AE">
              <w:t xml:space="preserve"> de </w:t>
            </w:r>
            <w:proofErr w:type="spellStart"/>
            <w:r w:rsidRPr="001B74AE">
              <w:t>sa</w:t>
            </w:r>
            <w:proofErr w:type="spellEnd"/>
            <w:r w:rsidRPr="001B74AE">
              <w:t xml:space="preserve"> </w:t>
            </w:r>
            <w:proofErr w:type="spellStart"/>
            <w:r w:rsidRPr="001B74AE">
              <w:t>liberté</w:t>
            </w:r>
            <w:proofErr w:type="spellEnd"/>
            <w:r w:rsidRPr="001B74AE">
              <w:t xml:space="preserve"> </w:t>
            </w:r>
            <w:proofErr w:type="spellStart"/>
            <w:r w:rsidRPr="001B74AE">
              <w:t>afin</w:t>
            </w:r>
            <w:proofErr w:type="spellEnd"/>
            <w:r w:rsidRPr="001B74AE">
              <w:t xml:space="preserve"> </w:t>
            </w:r>
            <w:proofErr w:type="spellStart"/>
            <w:r w:rsidRPr="001B74AE">
              <w:t>d’échapper</w:t>
            </w:r>
            <w:proofErr w:type="spellEnd"/>
            <w:r w:rsidRPr="001B74AE">
              <w:t xml:space="preserve"> à tout </w:t>
            </w:r>
            <w:proofErr w:type="spellStart"/>
            <w:r w:rsidRPr="001B74AE">
              <w:t>reproche</w:t>
            </w:r>
            <w:proofErr w:type="spellEnd"/>
            <w:r w:rsidRPr="001B74AE">
              <w:t xml:space="preserve"> </w:t>
            </w:r>
            <w:proofErr w:type="spellStart"/>
            <w:r w:rsidRPr="001B74AE">
              <w:t>ou</w:t>
            </w:r>
            <w:proofErr w:type="spellEnd"/>
            <w:r w:rsidRPr="001B74AE">
              <w:t xml:space="preserve"> </w:t>
            </w:r>
            <w:proofErr w:type="spellStart"/>
            <w:r w:rsidRPr="001B74AE">
              <w:t>toute</w:t>
            </w:r>
            <w:proofErr w:type="spellEnd"/>
            <w:r w:rsidRPr="001B74AE">
              <w:t xml:space="preserve"> punition pour </w:t>
            </w:r>
            <w:proofErr w:type="spellStart"/>
            <w:r w:rsidRPr="001B74AE">
              <w:t>ce</w:t>
            </w:r>
            <w:proofErr w:type="spellEnd"/>
            <w:r w:rsidRPr="001B74AE">
              <w:t xml:space="preserve"> </w:t>
            </w:r>
            <w:proofErr w:type="spellStart"/>
            <w:r w:rsidRPr="001B74AE">
              <w:t>que</w:t>
            </w:r>
            <w:proofErr w:type="spellEnd"/>
            <w:r w:rsidRPr="001B74AE">
              <w:t xml:space="preserve"> </w:t>
            </w:r>
            <w:proofErr w:type="spellStart"/>
            <w:r w:rsidRPr="001B74AE">
              <w:t>j’ai</w:t>
            </w:r>
            <w:proofErr w:type="spellEnd"/>
            <w:r w:rsidRPr="001B74AE">
              <w:t xml:space="preserve"> fait et/</w:t>
            </w:r>
            <w:proofErr w:type="spellStart"/>
            <w:r w:rsidRPr="001B74AE">
              <w:t>ou</w:t>
            </w:r>
            <w:proofErr w:type="spellEnd"/>
            <w:r w:rsidRPr="001B74AE">
              <w:t xml:space="preserve"> </w:t>
            </w:r>
            <w:proofErr w:type="spellStart"/>
            <w:r w:rsidRPr="001B74AE">
              <w:t>ce</w:t>
            </w:r>
            <w:proofErr w:type="spellEnd"/>
            <w:r w:rsidRPr="001B74AE">
              <w:t xml:space="preserve"> </w:t>
            </w:r>
            <w:proofErr w:type="spellStart"/>
            <w:r w:rsidRPr="001B74AE">
              <w:t>que</w:t>
            </w:r>
            <w:proofErr w:type="spellEnd"/>
            <w:r w:rsidRPr="001B74AE">
              <w:t xml:space="preserve"> je </w:t>
            </w:r>
            <w:proofErr w:type="spellStart"/>
            <w:proofErr w:type="gramStart"/>
            <w:r w:rsidRPr="001B74AE">
              <w:t>suis</w:t>
            </w:r>
            <w:proofErr w:type="spellEnd"/>
            <w:r w:rsidRPr="001B74AE">
              <w:t> ?</w:t>
            </w:r>
            <w:proofErr w:type="gramEnd"/>
            <w:r w:rsidRPr="001B74AE">
              <w:t xml:space="preserve"> </w:t>
            </w:r>
            <w:proofErr w:type="spellStart"/>
            <w:r w:rsidRPr="001B74AE">
              <w:t>N’avons</w:t>
            </w:r>
            <w:proofErr w:type="spellEnd"/>
            <w:r w:rsidRPr="001B74AE">
              <w:t xml:space="preserve">-nous pas le devoir de </w:t>
            </w:r>
            <w:proofErr w:type="spellStart"/>
            <w:r w:rsidRPr="001B74AE">
              <w:t>devenir</w:t>
            </w:r>
            <w:proofErr w:type="spellEnd"/>
            <w:r w:rsidRPr="001B74AE">
              <w:t xml:space="preserve"> </w:t>
            </w:r>
            <w:proofErr w:type="spellStart"/>
            <w:r w:rsidRPr="001B74AE">
              <w:t>responsables</w:t>
            </w:r>
            <w:proofErr w:type="spellEnd"/>
            <w:r w:rsidRPr="001B74AE">
              <w:t xml:space="preserve"> de </w:t>
            </w:r>
            <w:proofErr w:type="spellStart"/>
            <w:r w:rsidRPr="001B74AE">
              <w:t>notre</w:t>
            </w:r>
            <w:proofErr w:type="spellEnd"/>
            <w:r w:rsidRPr="001B74AE">
              <w:t xml:space="preserve"> </w:t>
            </w:r>
            <w:proofErr w:type="spellStart"/>
            <w:r w:rsidRPr="001B74AE">
              <w:t>inconscient</w:t>
            </w:r>
            <w:proofErr w:type="spellEnd"/>
            <w:r w:rsidRPr="001B74AE">
              <w:t xml:space="preserve"> en </w:t>
            </w:r>
            <w:proofErr w:type="spellStart"/>
            <w:r w:rsidRPr="001B74AE">
              <w:t>choisissant</w:t>
            </w:r>
            <w:proofErr w:type="spellEnd"/>
            <w:r w:rsidRPr="001B74AE">
              <w:t xml:space="preserve"> tout </w:t>
            </w:r>
            <w:proofErr w:type="spellStart"/>
            <w:r w:rsidRPr="001B74AE">
              <w:t>simplement</w:t>
            </w:r>
            <w:proofErr w:type="spellEnd"/>
            <w:r w:rsidRPr="001B74AE">
              <w:t xml:space="preserve"> de ne pas </w:t>
            </w:r>
            <w:proofErr w:type="spellStart"/>
            <w:r w:rsidRPr="001B74AE">
              <w:t>s’</w:t>
            </w:r>
            <w:bookmarkStart w:id="0" w:name="_GoBack"/>
            <w:bookmarkEnd w:id="0"/>
            <w:r w:rsidRPr="001B74AE">
              <w:t>y</w:t>
            </w:r>
            <w:proofErr w:type="spellEnd"/>
            <w:r w:rsidRPr="001B74AE">
              <w:t xml:space="preserve"> </w:t>
            </w:r>
            <w:proofErr w:type="spellStart"/>
            <w:proofErr w:type="gramStart"/>
            <w:r w:rsidRPr="001B74AE">
              <w:t>enfermer</w:t>
            </w:r>
            <w:proofErr w:type="spellEnd"/>
            <w:r w:rsidRPr="001B74AE">
              <w:t> ?</w:t>
            </w:r>
            <w:proofErr w:type="gramEnd"/>
            <w:r w:rsidRPr="001B74AE">
              <w:t xml:space="preserve"> </w:t>
            </w:r>
          </w:p>
        </w:tc>
      </w:tr>
    </w:tbl>
    <w:p w:rsidR="001B74AE" w:rsidRPr="001B74AE" w:rsidRDefault="001B74AE" w:rsidP="001B74AE">
      <w:pPr>
        <w:rPr>
          <w:sz w:val="22"/>
          <w:szCs w:val="22"/>
        </w:rPr>
      </w:pPr>
    </w:p>
    <w:sectPr w:rsidR="001B74AE" w:rsidRPr="001B74AE" w:rsidSect="00F91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4E5"/>
    <w:multiLevelType w:val="hybridMultilevel"/>
    <w:tmpl w:val="CDFCEEFE"/>
    <w:lvl w:ilvl="0" w:tplc="8EAAB80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1B74AE"/>
    <w:rsid w:val="001B74AE"/>
    <w:rsid w:val="005D086D"/>
    <w:rsid w:val="0086131F"/>
    <w:rsid w:val="00F919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AE"/>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7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B74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614</Words>
  <Characters>3381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cp:revision>
  <dcterms:created xsi:type="dcterms:W3CDTF">2020-10-17T15:26:00Z</dcterms:created>
  <dcterms:modified xsi:type="dcterms:W3CDTF">2020-10-17T15:37:00Z</dcterms:modified>
</cp:coreProperties>
</file>